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90BFF" w14:textId="0E7E3733" w:rsidR="00532026" w:rsidRPr="00532026" w:rsidRDefault="00532026" w:rsidP="00532026">
      <w:pPr>
        <w:jc w:val="right"/>
        <w:rPr>
          <w:b/>
          <w:bCs/>
        </w:rPr>
      </w:pPr>
      <w:r w:rsidRPr="00532026">
        <w:rPr>
          <w:b/>
          <w:bCs/>
          <w:noProof/>
        </w:rPr>
        <w:drawing>
          <wp:inline distT="0" distB="0" distL="0" distR="0" wp14:anchorId="44CCB002" wp14:editId="58A7A0EE">
            <wp:extent cx="1165860" cy="777197"/>
            <wp:effectExtent l="0" t="0" r="0" b="0"/>
            <wp:docPr id="649172778" name="Picture 2" descr="A black background with text and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172778" name="Picture 2" descr="A black background with text and letters&#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8276" cy="792140"/>
                    </a:xfrm>
                    <a:prstGeom prst="rect">
                      <a:avLst/>
                    </a:prstGeom>
                    <a:noFill/>
                    <a:ln>
                      <a:noFill/>
                    </a:ln>
                  </pic:spPr>
                </pic:pic>
              </a:graphicData>
            </a:graphic>
          </wp:inline>
        </w:drawing>
      </w:r>
    </w:p>
    <w:p w14:paraId="0AFBBBB7" w14:textId="77777777" w:rsidR="001574CF" w:rsidRPr="001574CF" w:rsidRDefault="001574CF" w:rsidP="001574CF">
      <w:pPr>
        <w:jc w:val="center"/>
        <w:rPr>
          <w:b/>
          <w:bCs/>
        </w:rPr>
      </w:pPr>
      <w:r w:rsidRPr="001574CF">
        <w:rPr>
          <w:b/>
          <w:bCs/>
        </w:rPr>
        <w:t>Life Home Solutions – Service Agreement</w:t>
      </w:r>
    </w:p>
    <w:p w14:paraId="765D04EA" w14:textId="77777777" w:rsidR="001574CF" w:rsidRPr="001574CF" w:rsidRDefault="001574CF" w:rsidP="001574CF">
      <w:r w:rsidRPr="001574CF">
        <w:t>This Agreement is made between:</w:t>
      </w:r>
    </w:p>
    <w:p w14:paraId="33B32692" w14:textId="5C93D59F" w:rsidR="001574CF" w:rsidRDefault="001574CF" w:rsidP="001574CF">
      <w:pPr>
        <w:spacing w:after="0" w:line="240" w:lineRule="auto"/>
      </w:pPr>
      <w:r w:rsidRPr="001574CF">
        <w:rPr>
          <w:b/>
          <w:bCs/>
        </w:rPr>
        <w:t>Service Provider:</w:t>
      </w:r>
      <w:r w:rsidRPr="001574CF">
        <w:t xml:space="preserve"> Life Home Solutions</w:t>
      </w:r>
      <w:r w:rsidRPr="001574CF">
        <w:br/>
        <w:t xml:space="preserve">Address: </w:t>
      </w:r>
      <w:r w:rsidR="007017A7">
        <w:t>c/o R J Wilbur, 28 High Street, Bidford on Avon, Warwickshire. B50 4AA</w:t>
      </w:r>
      <w:r w:rsidRPr="001574CF">
        <w:br/>
        <w:t xml:space="preserve">Contact: </w:t>
      </w:r>
      <w:r>
        <w:t xml:space="preserve">Mobile 07899663422 </w:t>
      </w:r>
    </w:p>
    <w:p w14:paraId="69927001" w14:textId="61F91394" w:rsidR="001574CF" w:rsidRDefault="001574CF" w:rsidP="001574CF">
      <w:pPr>
        <w:spacing w:after="0" w:line="240" w:lineRule="auto"/>
      </w:pPr>
      <w:r>
        <w:t>Email</w:t>
      </w:r>
      <w:r w:rsidR="00B723D4">
        <w:t>: caroline.life</w:t>
      </w:r>
      <w:r w:rsidR="00D538E9">
        <w:t>homesolutions@gmail.com</w:t>
      </w:r>
    </w:p>
    <w:p w14:paraId="5AFBC327" w14:textId="77777777" w:rsidR="001574CF" w:rsidRPr="001574CF" w:rsidRDefault="001574CF" w:rsidP="001574CF">
      <w:pPr>
        <w:spacing w:after="0" w:line="240" w:lineRule="auto"/>
      </w:pPr>
    </w:p>
    <w:p w14:paraId="31DFBEE4" w14:textId="6177BA59" w:rsidR="001574CF" w:rsidRPr="001574CF" w:rsidRDefault="001574CF" w:rsidP="001574CF">
      <w:r w:rsidRPr="001574CF">
        <w:rPr>
          <w:b/>
          <w:bCs/>
        </w:rPr>
        <w:t>Client:</w:t>
      </w:r>
      <w:r w:rsidR="00C370DB">
        <w:rPr>
          <w:b/>
          <w:bCs/>
        </w:rPr>
        <w:t xml:space="preserve"> </w:t>
      </w:r>
      <w:r w:rsidR="00B82125">
        <w:t>Jo Cully</w:t>
      </w:r>
      <w:r w:rsidRPr="001574CF">
        <w:br/>
        <w:t>Address</w:t>
      </w:r>
      <w:r w:rsidR="00A33C08">
        <w:t>:</w:t>
      </w:r>
      <w:r w:rsidR="00B82125">
        <w:t xml:space="preserve"> 266 Broad Lane</w:t>
      </w:r>
      <w:r w:rsidR="007706B1">
        <w:t>, Kings Heath, Birmingham, B14 5AA</w:t>
      </w:r>
      <w:r w:rsidRPr="001574CF">
        <w:br/>
        <w:t xml:space="preserve">Contact: </w:t>
      </w:r>
      <w:r w:rsidR="00603850">
        <w:t>07773781391</w:t>
      </w:r>
    </w:p>
    <w:p w14:paraId="6FAAF336" w14:textId="77777777" w:rsidR="001574CF" w:rsidRPr="001574CF" w:rsidRDefault="00000000" w:rsidP="001574CF">
      <w:r>
        <w:pict w14:anchorId="22D37853">
          <v:rect id="_x0000_i1025" style="width:0;height:1.5pt" o:hralign="center" o:hrstd="t" o:hr="t" fillcolor="#a0a0a0" stroked="f"/>
        </w:pict>
      </w:r>
    </w:p>
    <w:p w14:paraId="0C415C47" w14:textId="77777777" w:rsidR="001574CF" w:rsidRPr="001574CF" w:rsidRDefault="001574CF" w:rsidP="001574CF">
      <w:pPr>
        <w:rPr>
          <w:b/>
          <w:bCs/>
        </w:rPr>
      </w:pPr>
      <w:r w:rsidRPr="001574CF">
        <w:rPr>
          <w:b/>
          <w:bCs/>
        </w:rPr>
        <w:t>1. Services</w:t>
      </w:r>
    </w:p>
    <w:p w14:paraId="427DB46F" w14:textId="77777777" w:rsidR="001574CF" w:rsidRPr="001574CF" w:rsidRDefault="001574CF" w:rsidP="001574CF">
      <w:r w:rsidRPr="001574CF">
        <w:t>The Service Provider agrees to provide professional decluttering, organising, and related support services to the Client, either in person or online. These services may include, but are not limited to:</w:t>
      </w:r>
    </w:p>
    <w:p w14:paraId="6B7FD958" w14:textId="0434B365" w:rsidR="001574CF" w:rsidRPr="001574CF" w:rsidRDefault="001574CF" w:rsidP="001574CF">
      <w:pPr>
        <w:numPr>
          <w:ilvl w:val="0"/>
          <w:numId w:val="10"/>
        </w:numPr>
      </w:pPr>
      <w:r w:rsidRPr="001574CF">
        <w:t>Assessing and planning the decluttering project.</w:t>
      </w:r>
    </w:p>
    <w:p w14:paraId="22C1E8B3" w14:textId="5A8C747F" w:rsidR="001574CF" w:rsidRPr="001574CF" w:rsidRDefault="001574CF" w:rsidP="001574CF">
      <w:pPr>
        <w:numPr>
          <w:ilvl w:val="0"/>
          <w:numId w:val="10"/>
        </w:numPr>
      </w:pPr>
      <w:r w:rsidRPr="001574CF">
        <w:t>Assisting the Client in sorting, organising, and making decisions about items.</w:t>
      </w:r>
    </w:p>
    <w:p w14:paraId="0408EBE1" w14:textId="08658A7E" w:rsidR="001574CF" w:rsidRPr="001574CF" w:rsidRDefault="001574CF" w:rsidP="001574CF">
      <w:pPr>
        <w:numPr>
          <w:ilvl w:val="0"/>
          <w:numId w:val="10"/>
        </w:numPr>
      </w:pPr>
      <w:r w:rsidRPr="001574CF">
        <w:t>Discussing and recommending appropriate storage or organisational systems.</w:t>
      </w:r>
    </w:p>
    <w:p w14:paraId="654DC9D6" w14:textId="2D510101" w:rsidR="001574CF" w:rsidRPr="001574CF" w:rsidRDefault="001574CF" w:rsidP="001574CF">
      <w:pPr>
        <w:numPr>
          <w:ilvl w:val="0"/>
          <w:numId w:val="10"/>
        </w:numPr>
      </w:pPr>
      <w:r w:rsidRPr="001574CF">
        <w:t>Advising on disposal, donation, or recycling options.</w:t>
      </w:r>
    </w:p>
    <w:p w14:paraId="7445124C" w14:textId="2F2E1435" w:rsidR="001574CF" w:rsidRPr="001574CF" w:rsidRDefault="001574CF" w:rsidP="001574CF">
      <w:pPr>
        <w:numPr>
          <w:ilvl w:val="0"/>
          <w:numId w:val="10"/>
        </w:numPr>
      </w:pPr>
      <w:r w:rsidRPr="001574CF">
        <w:t>Supporting the Client in coordinating the removal or relocation of items (responsibility for removal remains with the Client unless otherwise agreed</w:t>
      </w:r>
      <w:r>
        <w:t>).</w:t>
      </w:r>
    </w:p>
    <w:p w14:paraId="18DBDB9B" w14:textId="3D00DE9B" w:rsidR="001574CF" w:rsidRPr="001574CF" w:rsidRDefault="001574CF" w:rsidP="001574CF">
      <w:pPr>
        <w:numPr>
          <w:ilvl w:val="0"/>
          <w:numId w:val="10"/>
        </w:numPr>
      </w:pPr>
      <w:r w:rsidRPr="001574CF">
        <w:t>Providing</w:t>
      </w:r>
      <w:r w:rsidR="006A387F">
        <w:t xml:space="preserve"> </w:t>
      </w:r>
      <w:r w:rsidR="00E17782">
        <w:t>chargeable</w:t>
      </w:r>
      <w:r w:rsidRPr="001574CF">
        <w:t xml:space="preserve"> virtual administrative support related to decluttering and organisation, such as creating inventories, arranging storage solutions, diary management, and email management where these tasks directly support the Client’s organisational goals.</w:t>
      </w:r>
    </w:p>
    <w:p w14:paraId="458495A9" w14:textId="77777777" w:rsidR="001574CF" w:rsidRPr="001574CF" w:rsidRDefault="00000000" w:rsidP="001574CF">
      <w:r>
        <w:pict w14:anchorId="25BBBC14">
          <v:rect id="_x0000_i1026" style="width:0;height:1.5pt" o:hralign="center" o:hrstd="t" o:hr="t" fillcolor="#a0a0a0" stroked="f"/>
        </w:pict>
      </w:r>
    </w:p>
    <w:p w14:paraId="0A6E51C2" w14:textId="77777777" w:rsidR="001574CF" w:rsidRPr="001574CF" w:rsidRDefault="001574CF" w:rsidP="001574CF">
      <w:pPr>
        <w:rPr>
          <w:b/>
          <w:bCs/>
        </w:rPr>
      </w:pPr>
      <w:r w:rsidRPr="001574CF">
        <w:rPr>
          <w:b/>
          <w:bCs/>
        </w:rPr>
        <w:t>2. Exclusions</w:t>
      </w:r>
    </w:p>
    <w:p w14:paraId="45433F64" w14:textId="77777777" w:rsidR="001574CF" w:rsidRPr="001574CF" w:rsidRDefault="001574CF" w:rsidP="001574CF">
      <w:r w:rsidRPr="001574CF">
        <w:t>The Client acknowledges that the Services do not include, unless expressly agreed in writing:</w:t>
      </w:r>
    </w:p>
    <w:p w14:paraId="3FE3B6D8" w14:textId="255572F8" w:rsidR="001574CF" w:rsidRPr="001574CF" w:rsidRDefault="001574CF" w:rsidP="001574CF">
      <w:pPr>
        <w:numPr>
          <w:ilvl w:val="0"/>
          <w:numId w:val="11"/>
        </w:numPr>
      </w:pPr>
      <w:r w:rsidRPr="001574CF">
        <w:t>Heavy lifting, removal, or disposal of items by the Service Provider</w:t>
      </w:r>
      <w:r w:rsidR="005E6717">
        <w:t>.</w:t>
      </w:r>
    </w:p>
    <w:p w14:paraId="1DEA5C4E" w14:textId="587C249F" w:rsidR="001574CF" w:rsidRPr="001574CF" w:rsidRDefault="001574CF" w:rsidP="001574CF">
      <w:pPr>
        <w:numPr>
          <w:ilvl w:val="0"/>
          <w:numId w:val="11"/>
        </w:numPr>
      </w:pPr>
      <w:r w:rsidRPr="001574CF">
        <w:t>Cleaning, maintenance, or repair of the Client’s property</w:t>
      </w:r>
      <w:r w:rsidR="005E6717">
        <w:t>.</w:t>
      </w:r>
    </w:p>
    <w:p w14:paraId="42E3DC06" w14:textId="660B78C9" w:rsidR="001574CF" w:rsidRPr="001574CF" w:rsidRDefault="001574CF" w:rsidP="001574CF">
      <w:pPr>
        <w:numPr>
          <w:ilvl w:val="0"/>
          <w:numId w:val="11"/>
        </w:numPr>
      </w:pPr>
      <w:r w:rsidRPr="001574CF">
        <w:t>Handling of hazardous, unsafe, or illegal materials</w:t>
      </w:r>
      <w:r w:rsidR="005E6717">
        <w:t>.</w:t>
      </w:r>
    </w:p>
    <w:p w14:paraId="3A7CBB28" w14:textId="7DF02304" w:rsidR="001574CF" w:rsidRPr="001574CF" w:rsidRDefault="001574CF" w:rsidP="001574CF">
      <w:pPr>
        <w:numPr>
          <w:ilvl w:val="0"/>
          <w:numId w:val="11"/>
        </w:numPr>
      </w:pPr>
      <w:r w:rsidRPr="001574CF">
        <w:t>Financial, legal, medical, or therapeutic advice</w:t>
      </w:r>
      <w:r w:rsidR="005E6717">
        <w:t>.</w:t>
      </w:r>
    </w:p>
    <w:p w14:paraId="4101DBB7" w14:textId="64F7620E" w:rsidR="001574CF" w:rsidRPr="001574CF" w:rsidRDefault="001574CF" w:rsidP="001574CF">
      <w:r w:rsidRPr="001574CF">
        <w:lastRenderedPageBreak/>
        <w:t xml:space="preserve">For clarity, while virtual administrative support may extend to tasks such as inventories, scheduling, diary management, and email management, these tasks are provided only where they directly relate to the Client’s decluttering or organisational needs. </w:t>
      </w:r>
    </w:p>
    <w:p w14:paraId="7F56C8A7" w14:textId="77777777" w:rsidR="001574CF" w:rsidRPr="001574CF" w:rsidRDefault="00000000" w:rsidP="001574CF">
      <w:r>
        <w:pict w14:anchorId="2E2B2063">
          <v:rect id="_x0000_i1027" style="width:0;height:1.5pt" o:hralign="center" o:hrstd="t" o:hr="t" fillcolor="#a0a0a0" stroked="f"/>
        </w:pict>
      </w:r>
    </w:p>
    <w:p w14:paraId="3F5CB251" w14:textId="77777777" w:rsidR="001574CF" w:rsidRPr="001574CF" w:rsidRDefault="001574CF" w:rsidP="001574CF">
      <w:pPr>
        <w:rPr>
          <w:b/>
          <w:bCs/>
        </w:rPr>
      </w:pPr>
      <w:r w:rsidRPr="001574CF">
        <w:rPr>
          <w:b/>
          <w:bCs/>
        </w:rPr>
        <w:t>3. Client Responsibilities</w:t>
      </w:r>
    </w:p>
    <w:p w14:paraId="6231ACCF" w14:textId="77777777" w:rsidR="001574CF" w:rsidRPr="001574CF" w:rsidRDefault="001574CF" w:rsidP="001574CF">
      <w:r w:rsidRPr="001574CF">
        <w:t>The Client agrees to:</w:t>
      </w:r>
    </w:p>
    <w:p w14:paraId="26BF63CF" w14:textId="3A35258A" w:rsidR="001574CF" w:rsidRPr="001574CF" w:rsidRDefault="001574CF" w:rsidP="001574CF">
      <w:pPr>
        <w:numPr>
          <w:ilvl w:val="0"/>
          <w:numId w:val="12"/>
        </w:numPr>
      </w:pPr>
      <w:r w:rsidRPr="001574CF">
        <w:t>Be present (or designate a decision-maker) during sessions</w:t>
      </w:r>
      <w:r w:rsidR="005E6717">
        <w:t>.</w:t>
      </w:r>
    </w:p>
    <w:p w14:paraId="1764B12D" w14:textId="7BE5608C" w:rsidR="001574CF" w:rsidRPr="001574CF" w:rsidRDefault="001574CF" w:rsidP="001574CF">
      <w:pPr>
        <w:numPr>
          <w:ilvl w:val="0"/>
          <w:numId w:val="12"/>
        </w:numPr>
      </w:pPr>
      <w:r w:rsidRPr="001574CF">
        <w:t>Make final decisions regarding what to keep, donate, sell, or discard</w:t>
      </w:r>
      <w:r w:rsidR="005E6717">
        <w:t>.</w:t>
      </w:r>
    </w:p>
    <w:p w14:paraId="0CEDCEF0" w14:textId="3E4621B8" w:rsidR="001574CF" w:rsidRPr="001574CF" w:rsidRDefault="001574CF" w:rsidP="001574CF">
      <w:pPr>
        <w:numPr>
          <w:ilvl w:val="0"/>
          <w:numId w:val="12"/>
        </w:numPr>
      </w:pPr>
      <w:r w:rsidRPr="001574CF">
        <w:t>Provide safe and reasonable access to the property</w:t>
      </w:r>
      <w:r w:rsidR="005E6717">
        <w:t>.</w:t>
      </w:r>
    </w:p>
    <w:p w14:paraId="1A287A86" w14:textId="41BBA239" w:rsidR="001574CF" w:rsidRPr="001574CF" w:rsidRDefault="001574CF" w:rsidP="001574CF">
      <w:pPr>
        <w:numPr>
          <w:ilvl w:val="0"/>
          <w:numId w:val="12"/>
        </w:numPr>
      </w:pPr>
      <w:r w:rsidRPr="001574CF">
        <w:t>Ensure that the working environment is safe and free from hazards</w:t>
      </w:r>
      <w:r w:rsidR="005E6717">
        <w:t>.</w:t>
      </w:r>
    </w:p>
    <w:p w14:paraId="1DF11609" w14:textId="77777777" w:rsidR="001574CF" w:rsidRPr="001574CF" w:rsidRDefault="001574CF" w:rsidP="001574CF">
      <w:pPr>
        <w:numPr>
          <w:ilvl w:val="0"/>
          <w:numId w:val="12"/>
        </w:numPr>
      </w:pPr>
      <w:r w:rsidRPr="001574CF">
        <w:t>Provide all necessary and relevant information required for the Service Provider to effectively deliver the services.</w:t>
      </w:r>
    </w:p>
    <w:p w14:paraId="44E72951" w14:textId="77777777" w:rsidR="001574CF" w:rsidRPr="001574CF" w:rsidRDefault="00000000" w:rsidP="001574CF">
      <w:r>
        <w:pict w14:anchorId="478636A1">
          <v:rect id="_x0000_i1028" style="width:0;height:1.5pt" o:hralign="center" o:hrstd="t" o:hr="t" fillcolor="#a0a0a0" stroked="f"/>
        </w:pict>
      </w:r>
    </w:p>
    <w:p w14:paraId="7328DE4A" w14:textId="77777777" w:rsidR="001574CF" w:rsidRPr="001574CF" w:rsidRDefault="001574CF" w:rsidP="001574CF">
      <w:pPr>
        <w:rPr>
          <w:b/>
          <w:bCs/>
        </w:rPr>
      </w:pPr>
      <w:r w:rsidRPr="001574CF">
        <w:rPr>
          <w:b/>
          <w:bCs/>
        </w:rPr>
        <w:t>4. Fees and Payment</w:t>
      </w:r>
    </w:p>
    <w:p w14:paraId="01E4C33C" w14:textId="7C7FCF6E" w:rsidR="001574CF" w:rsidRPr="001574CF" w:rsidRDefault="001574CF" w:rsidP="001574CF">
      <w:pPr>
        <w:numPr>
          <w:ilvl w:val="0"/>
          <w:numId w:val="13"/>
        </w:numPr>
      </w:pPr>
      <w:r w:rsidRPr="001574CF">
        <w:t>Hourly Rate</w:t>
      </w:r>
      <w:r w:rsidR="00C370DB">
        <w:t xml:space="preserve"> - </w:t>
      </w:r>
      <w:r w:rsidRPr="001574CF">
        <w:t>£36 per hour</w:t>
      </w:r>
      <w:r w:rsidR="006C52DE">
        <w:t xml:space="preserve"> </w:t>
      </w:r>
      <w:r w:rsidR="00297625">
        <w:t>– for weekend work an additional £5 per hour will be charged.</w:t>
      </w:r>
    </w:p>
    <w:p w14:paraId="40227C22" w14:textId="5AAA5D55" w:rsidR="001574CF" w:rsidRPr="001574CF" w:rsidRDefault="001574CF" w:rsidP="001574CF">
      <w:pPr>
        <w:numPr>
          <w:ilvl w:val="0"/>
          <w:numId w:val="13"/>
        </w:numPr>
      </w:pPr>
      <w:r w:rsidRPr="001574CF">
        <w:t>Mileage from the Service Provider’s address will be charged at £0.45 per mile</w:t>
      </w:r>
      <w:r w:rsidR="00AC1B17">
        <w:t>.</w:t>
      </w:r>
    </w:p>
    <w:p w14:paraId="06010C0F" w14:textId="6EEA00BC" w:rsidR="001574CF" w:rsidRPr="001574CF" w:rsidRDefault="001574CF" w:rsidP="001574CF">
      <w:pPr>
        <w:numPr>
          <w:ilvl w:val="0"/>
          <w:numId w:val="13"/>
        </w:numPr>
      </w:pPr>
      <w:r w:rsidRPr="001574CF">
        <w:t>Minimum booking</w:t>
      </w:r>
      <w:r w:rsidR="00C370DB">
        <w:t xml:space="preserve"> - </w:t>
      </w:r>
      <w:r w:rsidRPr="001574CF">
        <w:t>3 hours</w:t>
      </w:r>
      <w:r w:rsidR="00761E15">
        <w:t xml:space="preserve"> unless agreed in writing </w:t>
      </w:r>
      <w:r w:rsidR="00AC1B17">
        <w:t>prior to the session.</w:t>
      </w:r>
    </w:p>
    <w:p w14:paraId="71384E8C" w14:textId="4E45A92B" w:rsidR="001574CF" w:rsidRPr="001574CF" w:rsidRDefault="001574CF" w:rsidP="001574CF">
      <w:pPr>
        <w:numPr>
          <w:ilvl w:val="0"/>
          <w:numId w:val="13"/>
        </w:numPr>
      </w:pPr>
      <w:r w:rsidRPr="001574CF">
        <w:t>Payment</w:t>
      </w:r>
      <w:r w:rsidR="00C370DB">
        <w:t xml:space="preserve"> - </w:t>
      </w:r>
      <w:r w:rsidRPr="001574CF">
        <w:t xml:space="preserve">due at the end of each session by bank transfer or </w:t>
      </w:r>
      <w:r w:rsidR="00C370DB">
        <w:t>card payment.</w:t>
      </w:r>
    </w:p>
    <w:p w14:paraId="182A4C6B" w14:textId="77777777" w:rsidR="001574CF" w:rsidRPr="001574CF" w:rsidRDefault="001574CF" w:rsidP="001574CF">
      <w:pPr>
        <w:numPr>
          <w:ilvl w:val="0"/>
          <w:numId w:val="13"/>
        </w:numPr>
      </w:pPr>
      <w:r w:rsidRPr="001574CF">
        <w:t>Additional costs (e.g. storage solutions, disposal fees) will be agreed in advance.</w:t>
      </w:r>
    </w:p>
    <w:p w14:paraId="29C26C94" w14:textId="77777777" w:rsidR="001574CF" w:rsidRPr="001574CF" w:rsidRDefault="00000000" w:rsidP="001574CF">
      <w:r>
        <w:pict w14:anchorId="02EA8EF7">
          <v:rect id="_x0000_i1029" style="width:0;height:1.5pt" o:hralign="center" o:hrstd="t" o:hr="t" fillcolor="#a0a0a0" stroked="f"/>
        </w:pict>
      </w:r>
    </w:p>
    <w:p w14:paraId="22CC3D17" w14:textId="77777777" w:rsidR="001574CF" w:rsidRPr="001574CF" w:rsidRDefault="001574CF" w:rsidP="001574CF">
      <w:pPr>
        <w:rPr>
          <w:b/>
          <w:bCs/>
        </w:rPr>
      </w:pPr>
      <w:r w:rsidRPr="001574CF">
        <w:rPr>
          <w:b/>
          <w:bCs/>
        </w:rPr>
        <w:t>5. Cancellations &amp; Rescheduling</w:t>
      </w:r>
    </w:p>
    <w:p w14:paraId="10504E3C" w14:textId="5A8D70A0" w:rsidR="001574CF" w:rsidRPr="001574CF" w:rsidRDefault="001574CF" w:rsidP="001574CF">
      <w:pPr>
        <w:numPr>
          <w:ilvl w:val="0"/>
          <w:numId w:val="14"/>
        </w:numPr>
      </w:pPr>
      <w:r w:rsidRPr="001574CF">
        <w:t>More than 48 hours’ notice</w:t>
      </w:r>
      <w:r w:rsidR="00D86703">
        <w:t xml:space="preserve"> -</w:t>
      </w:r>
      <w:r w:rsidRPr="001574CF">
        <w:t xml:space="preserve"> no charge</w:t>
      </w:r>
      <w:r w:rsidR="00D86703">
        <w:t>.</w:t>
      </w:r>
    </w:p>
    <w:p w14:paraId="73D61415" w14:textId="67C912E5" w:rsidR="001574CF" w:rsidRPr="001574CF" w:rsidRDefault="001574CF" w:rsidP="001574CF">
      <w:pPr>
        <w:numPr>
          <w:ilvl w:val="0"/>
          <w:numId w:val="14"/>
        </w:numPr>
      </w:pPr>
      <w:r w:rsidRPr="001574CF">
        <w:t>Less than 48 hours’ notice</w:t>
      </w:r>
      <w:r w:rsidR="00D86703">
        <w:t xml:space="preserve"> -</w:t>
      </w:r>
      <w:r w:rsidRPr="001574CF">
        <w:t xml:space="preserve"> 50% of the </w:t>
      </w:r>
      <w:r w:rsidR="00297625">
        <w:t>session</w:t>
      </w:r>
      <w:r w:rsidRPr="001574CF">
        <w:t xml:space="preserve"> fee payable</w:t>
      </w:r>
      <w:r w:rsidR="00D86703">
        <w:t>.</w:t>
      </w:r>
    </w:p>
    <w:p w14:paraId="76CD63FC" w14:textId="1AE81FC6" w:rsidR="001574CF" w:rsidRPr="001574CF" w:rsidRDefault="001574CF" w:rsidP="001574CF">
      <w:pPr>
        <w:numPr>
          <w:ilvl w:val="0"/>
          <w:numId w:val="14"/>
        </w:numPr>
      </w:pPr>
      <w:r w:rsidRPr="001574CF">
        <w:t>Same-day cancellation</w:t>
      </w:r>
      <w:r w:rsidR="00297625">
        <w:t xml:space="preserve"> -</w:t>
      </w:r>
      <w:r w:rsidRPr="001574CF">
        <w:t xml:space="preserve"> full session fee payable</w:t>
      </w:r>
      <w:r w:rsidR="00D86703">
        <w:t>.</w:t>
      </w:r>
    </w:p>
    <w:p w14:paraId="4081AC37" w14:textId="77777777" w:rsidR="001574CF" w:rsidRPr="001574CF" w:rsidRDefault="001574CF" w:rsidP="001574CF">
      <w:pPr>
        <w:numPr>
          <w:ilvl w:val="0"/>
          <w:numId w:val="14"/>
        </w:numPr>
      </w:pPr>
      <w:r w:rsidRPr="001574CF">
        <w:t>At the Service Provider’s discretion, charges may be waived in cases of unforeseen circumstances or illness. No charges will apply if cancellation is due to government-mandated isolation requirements (e.g. Covid-19).</w:t>
      </w:r>
    </w:p>
    <w:p w14:paraId="49B88296" w14:textId="77777777" w:rsidR="001574CF" w:rsidRPr="001574CF" w:rsidRDefault="00000000" w:rsidP="001574CF">
      <w:r>
        <w:pict w14:anchorId="7B7B505A">
          <v:rect id="_x0000_i1030" style="width:0;height:1.5pt" o:hralign="center" o:hrstd="t" o:hr="t" fillcolor="#a0a0a0" stroked="f"/>
        </w:pict>
      </w:r>
    </w:p>
    <w:p w14:paraId="46768EB5" w14:textId="77777777" w:rsidR="001574CF" w:rsidRPr="001574CF" w:rsidRDefault="001574CF" w:rsidP="001574CF">
      <w:pPr>
        <w:rPr>
          <w:b/>
          <w:bCs/>
        </w:rPr>
      </w:pPr>
      <w:r w:rsidRPr="001574CF">
        <w:rPr>
          <w:b/>
          <w:bCs/>
        </w:rPr>
        <w:t>6. Confidentiality &amp; Privacy</w:t>
      </w:r>
    </w:p>
    <w:p w14:paraId="4D4D83E7" w14:textId="196039F6" w:rsidR="001574CF" w:rsidRDefault="001574CF" w:rsidP="001574CF">
      <w:r w:rsidRPr="001574CF">
        <w:t xml:space="preserve">The Service Provider agrees to maintain confidentiality and </w:t>
      </w:r>
      <w:r w:rsidR="00A73442" w:rsidRPr="001574CF">
        <w:t>always respect the Client’s privacy</w:t>
      </w:r>
      <w:r w:rsidRPr="001574CF">
        <w:t>. Information about the Client and their property will not be shared without consent, except as required by law.</w:t>
      </w:r>
    </w:p>
    <w:p w14:paraId="43E8ECDC" w14:textId="600D2AFB" w:rsidR="00C40051" w:rsidRPr="001574CF" w:rsidRDefault="00C40051" w:rsidP="001574CF">
      <w:r w:rsidRPr="00C40051">
        <w:t>Any personal data provided will be processed in accordance with UK data protection legislation and used solely for the purpose of providing the Services.</w:t>
      </w:r>
    </w:p>
    <w:p w14:paraId="31CA2011" w14:textId="77777777" w:rsidR="001574CF" w:rsidRPr="001574CF" w:rsidRDefault="00000000" w:rsidP="001574CF">
      <w:r>
        <w:lastRenderedPageBreak/>
        <w:pict w14:anchorId="44C6767F">
          <v:rect id="_x0000_i1031" style="width:0;height:1.5pt" o:hralign="center" o:hrstd="t" o:hr="t" fillcolor="#a0a0a0" stroked="f"/>
        </w:pict>
      </w:r>
    </w:p>
    <w:p w14:paraId="323CFC46" w14:textId="77777777" w:rsidR="001574CF" w:rsidRPr="001574CF" w:rsidRDefault="001574CF" w:rsidP="001574CF">
      <w:pPr>
        <w:rPr>
          <w:b/>
          <w:bCs/>
        </w:rPr>
      </w:pPr>
      <w:r w:rsidRPr="001574CF">
        <w:rPr>
          <w:b/>
          <w:bCs/>
        </w:rPr>
        <w:t>7. Health &amp; Safety</w:t>
      </w:r>
    </w:p>
    <w:p w14:paraId="68A6E9EF" w14:textId="754CA2D6" w:rsidR="001574CF" w:rsidRPr="001574CF" w:rsidRDefault="001574CF" w:rsidP="001574CF">
      <w:r w:rsidRPr="001574CF">
        <w:t>The Service Provider will work with care and attention to health and safety. Howeve</w:t>
      </w:r>
      <w:r w:rsidR="00E63E67">
        <w:t>r:</w:t>
      </w:r>
    </w:p>
    <w:p w14:paraId="6669743A" w14:textId="0F88ADDD" w:rsidR="001574CF" w:rsidRPr="001574CF" w:rsidRDefault="001574CF" w:rsidP="001574CF">
      <w:pPr>
        <w:numPr>
          <w:ilvl w:val="0"/>
          <w:numId w:val="15"/>
        </w:numPr>
      </w:pPr>
      <w:r w:rsidRPr="001574CF">
        <w:t xml:space="preserve">The Client is responsible for informing the Service Provider of </w:t>
      </w:r>
      <w:r w:rsidR="00A913BB">
        <w:t xml:space="preserve">any </w:t>
      </w:r>
      <w:r w:rsidRPr="001574CF">
        <w:t>risks or hazards in the home</w:t>
      </w:r>
      <w:r w:rsidR="00D76840">
        <w:t>.</w:t>
      </w:r>
    </w:p>
    <w:p w14:paraId="769CBF51" w14:textId="77777777" w:rsidR="001574CF" w:rsidRPr="001574CF" w:rsidRDefault="001574CF" w:rsidP="001574CF">
      <w:pPr>
        <w:numPr>
          <w:ilvl w:val="0"/>
          <w:numId w:val="15"/>
        </w:numPr>
      </w:pPr>
      <w:r w:rsidRPr="001574CF">
        <w:t>The Service Provider may refuse to handle items that are unsafe (e.g. hazardous waste, mould, infestations, sharps).</w:t>
      </w:r>
    </w:p>
    <w:p w14:paraId="766475FE" w14:textId="77777777" w:rsidR="001574CF" w:rsidRPr="001574CF" w:rsidRDefault="00000000" w:rsidP="001574CF">
      <w:r>
        <w:pict w14:anchorId="0CBCC2FA">
          <v:rect id="_x0000_i1032" style="width:0;height:1.5pt" o:hralign="center" o:hrstd="t" o:hr="t" fillcolor="#a0a0a0" stroked="f"/>
        </w:pict>
      </w:r>
    </w:p>
    <w:p w14:paraId="070F7CF3" w14:textId="77777777" w:rsidR="001574CF" w:rsidRPr="001574CF" w:rsidRDefault="001574CF" w:rsidP="001574CF">
      <w:pPr>
        <w:rPr>
          <w:b/>
          <w:bCs/>
        </w:rPr>
      </w:pPr>
      <w:r w:rsidRPr="001574CF">
        <w:rPr>
          <w:b/>
          <w:bCs/>
        </w:rPr>
        <w:t>8. Insurance &amp; Liability</w:t>
      </w:r>
    </w:p>
    <w:p w14:paraId="78392A80" w14:textId="3CE9A57B" w:rsidR="001574CF" w:rsidRPr="001574CF" w:rsidRDefault="001574CF" w:rsidP="001574CF">
      <w:pPr>
        <w:numPr>
          <w:ilvl w:val="0"/>
          <w:numId w:val="16"/>
        </w:numPr>
      </w:pPr>
      <w:r w:rsidRPr="001574CF">
        <w:t>The Service Provider holds public liability and professional indemnity insurance (details available upon request)</w:t>
      </w:r>
      <w:r w:rsidR="00A73442">
        <w:t>.</w:t>
      </w:r>
    </w:p>
    <w:p w14:paraId="4420617E" w14:textId="0435C09A" w:rsidR="001574CF" w:rsidRPr="001574CF" w:rsidRDefault="001574CF" w:rsidP="001574CF">
      <w:pPr>
        <w:numPr>
          <w:ilvl w:val="0"/>
          <w:numId w:val="16"/>
        </w:numPr>
      </w:pPr>
      <w:r w:rsidRPr="001574CF">
        <w:t>The Client remains responsible for all decisions regarding disposal of belongings</w:t>
      </w:r>
      <w:r w:rsidR="00A73442">
        <w:t>.</w:t>
      </w:r>
    </w:p>
    <w:p w14:paraId="2948F551" w14:textId="77777777" w:rsidR="001574CF" w:rsidRPr="001574CF" w:rsidRDefault="001574CF" w:rsidP="001574CF">
      <w:pPr>
        <w:numPr>
          <w:ilvl w:val="0"/>
          <w:numId w:val="16"/>
        </w:numPr>
      </w:pPr>
      <w:r w:rsidRPr="001574CF">
        <w:t>The Service Provider is not liable for accidental loss or damage to items unless caused by negligence.</w:t>
      </w:r>
    </w:p>
    <w:p w14:paraId="6EF7F665" w14:textId="77777777" w:rsidR="001574CF" w:rsidRPr="001574CF" w:rsidRDefault="00000000" w:rsidP="001574CF">
      <w:r>
        <w:pict w14:anchorId="4090A652">
          <v:rect id="_x0000_i1033" style="width:0;height:1.5pt" o:hralign="center" o:hrstd="t" o:hr="t" fillcolor="#a0a0a0" stroked="f"/>
        </w:pict>
      </w:r>
    </w:p>
    <w:p w14:paraId="39B475F4" w14:textId="77777777" w:rsidR="001574CF" w:rsidRPr="001574CF" w:rsidRDefault="001574CF" w:rsidP="001574CF">
      <w:pPr>
        <w:rPr>
          <w:b/>
          <w:bCs/>
        </w:rPr>
      </w:pPr>
      <w:r w:rsidRPr="001574CF">
        <w:rPr>
          <w:b/>
          <w:bCs/>
        </w:rPr>
        <w:t>9. Termination</w:t>
      </w:r>
    </w:p>
    <w:p w14:paraId="5B1DF5D2" w14:textId="77777777" w:rsidR="001574CF" w:rsidRPr="001574CF" w:rsidRDefault="001574CF" w:rsidP="001574CF">
      <w:r w:rsidRPr="001574CF">
        <w:t>Either party may terminate this Agreement in writing with reasonable notice. Fees for work completed up to termination will remain payable.</w:t>
      </w:r>
    </w:p>
    <w:p w14:paraId="276C4D83" w14:textId="77777777" w:rsidR="001574CF" w:rsidRPr="001574CF" w:rsidRDefault="00000000" w:rsidP="001574CF">
      <w:r>
        <w:pict w14:anchorId="084965CB">
          <v:rect id="_x0000_i1034" style="width:0;height:1.5pt" o:hralign="center" o:hrstd="t" o:hr="t" fillcolor="#a0a0a0" stroked="f"/>
        </w:pict>
      </w:r>
    </w:p>
    <w:p w14:paraId="00E6545D" w14:textId="77777777" w:rsidR="001574CF" w:rsidRPr="001574CF" w:rsidRDefault="001574CF" w:rsidP="001574CF">
      <w:pPr>
        <w:rPr>
          <w:b/>
          <w:bCs/>
        </w:rPr>
      </w:pPr>
      <w:r w:rsidRPr="001574CF">
        <w:rPr>
          <w:b/>
          <w:bCs/>
        </w:rPr>
        <w:t>10. Governing Law</w:t>
      </w:r>
    </w:p>
    <w:p w14:paraId="16B04252" w14:textId="77777777" w:rsidR="00E90FF9" w:rsidRPr="00E90FF9" w:rsidRDefault="00E90FF9" w:rsidP="00E90FF9">
      <w:r w:rsidRPr="00E90FF9">
        <w:t>This Agreement is governed by the laws of England and Wales. In the event of a dispute, both parties will first attempt to resolve the matter through open communication. If this is not successful, the dispute may be referred to mediation with a mutually agreed independent mediator. If mediation does not resolve the issue, the courts of England and Wales shall have exclusive jurisdiction.</w:t>
      </w:r>
    </w:p>
    <w:p w14:paraId="5514240A" w14:textId="77777777" w:rsidR="001574CF" w:rsidRPr="001574CF" w:rsidRDefault="00000000" w:rsidP="001574CF">
      <w:r>
        <w:pict w14:anchorId="02D2D399">
          <v:rect id="_x0000_i1035" style="width:0;height:1.5pt" o:hralign="center" o:hrstd="t" o:hr="t" fillcolor="#a0a0a0" stroked="f"/>
        </w:pict>
      </w:r>
    </w:p>
    <w:p w14:paraId="2A2E704E" w14:textId="77777777" w:rsidR="00E01934" w:rsidRDefault="001574CF" w:rsidP="00E01934">
      <w:pPr>
        <w:spacing w:after="0" w:line="360" w:lineRule="auto"/>
      </w:pPr>
      <w:r w:rsidRPr="001574CF">
        <w:rPr>
          <w:b/>
          <w:bCs/>
        </w:rPr>
        <w:t>Service Provider:</w:t>
      </w:r>
      <w:r w:rsidRPr="001574CF">
        <w:br/>
        <w:t xml:space="preserve">Name: </w:t>
      </w:r>
      <w:r w:rsidR="002E35B6">
        <w:tab/>
        <w:t>Caroline Leighfield</w:t>
      </w:r>
    </w:p>
    <w:p w14:paraId="16E2C8B0" w14:textId="68D4899A" w:rsidR="001574CF" w:rsidRDefault="001574CF" w:rsidP="00E01934">
      <w:pPr>
        <w:tabs>
          <w:tab w:val="left" w:pos="720"/>
          <w:tab w:val="left" w:pos="1440"/>
          <w:tab w:val="left" w:pos="2160"/>
          <w:tab w:val="left" w:pos="2880"/>
          <w:tab w:val="left" w:pos="3600"/>
          <w:tab w:val="left" w:pos="4320"/>
          <w:tab w:val="left" w:pos="5040"/>
          <w:tab w:val="left" w:pos="5760"/>
          <w:tab w:val="left" w:pos="6480"/>
          <w:tab w:val="left" w:pos="8280"/>
        </w:tabs>
        <w:spacing w:after="0" w:line="360" w:lineRule="auto"/>
      </w:pPr>
      <w:r w:rsidRPr="001574CF">
        <w:t>Signature:</w:t>
      </w:r>
      <w:r w:rsidRPr="006D10B3">
        <w:rPr>
          <w:rFonts w:ascii="Dreaming Outloud Script Pro" w:hAnsi="Dreaming Outloud Script Pro" w:cs="Dreaming Outloud Script Pro"/>
        </w:rPr>
        <w:t xml:space="preserve"> </w:t>
      </w:r>
      <w:r w:rsidR="002E35B6" w:rsidRPr="005E6717">
        <w:rPr>
          <w:rFonts w:ascii="Bradley Hand ITC" w:hAnsi="Bradley Hand ITC" w:cs="Dreaming Outloud Script Pro"/>
          <w:b/>
          <w:bCs/>
        </w:rPr>
        <w:t>C J Leighfield</w:t>
      </w:r>
      <w:r w:rsidR="002E35B6" w:rsidRPr="006D10B3">
        <w:rPr>
          <w:rFonts w:ascii="Dreaming Outloud Script Pro" w:hAnsi="Dreaming Outloud Script Pro" w:cs="Dreaming Outloud Script Pro"/>
        </w:rPr>
        <w:t xml:space="preserve"> </w:t>
      </w:r>
      <w:r w:rsidR="00E01934">
        <w:tab/>
      </w:r>
      <w:r w:rsidR="00E01934">
        <w:tab/>
      </w:r>
      <w:r w:rsidR="00E01934">
        <w:tab/>
      </w:r>
      <w:r w:rsidR="00E01934">
        <w:tab/>
      </w:r>
      <w:r w:rsidR="00E01934">
        <w:tab/>
      </w:r>
      <w:r w:rsidR="00E01934">
        <w:tab/>
      </w:r>
      <w:proofErr w:type="gramStart"/>
      <w:r w:rsidR="00E01934">
        <w:t>Date :</w:t>
      </w:r>
      <w:proofErr w:type="gramEnd"/>
      <w:r w:rsidR="006B2D34">
        <w:t xml:space="preserve"> </w:t>
      </w:r>
      <w:r w:rsidR="009447EB">
        <w:t>26/01/26</w:t>
      </w:r>
      <w:r w:rsidR="00E01934">
        <w:tab/>
      </w:r>
    </w:p>
    <w:p w14:paraId="131B1A5E" w14:textId="77777777" w:rsidR="00CB3711" w:rsidRPr="001574CF" w:rsidRDefault="00CB3711" w:rsidP="00E01934">
      <w:pPr>
        <w:tabs>
          <w:tab w:val="left" w:pos="720"/>
          <w:tab w:val="left" w:pos="1440"/>
          <w:tab w:val="left" w:pos="2160"/>
          <w:tab w:val="left" w:pos="2880"/>
          <w:tab w:val="left" w:pos="3600"/>
          <w:tab w:val="left" w:pos="4320"/>
          <w:tab w:val="left" w:pos="5040"/>
          <w:tab w:val="left" w:pos="5760"/>
          <w:tab w:val="left" w:pos="6480"/>
          <w:tab w:val="left" w:pos="8280"/>
        </w:tabs>
        <w:spacing w:after="0" w:line="360" w:lineRule="auto"/>
      </w:pPr>
    </w:p>
    <w:p w14:paraId="0CA5273E" w14:textId="51DAAD3B" w:rsidR="00D76840" w:rsidRDefault="001574CF" w:rsidP="00E01934">
      <w:pPr>
        <w:spacing w:after="0" w:line="360" w:lineRule="auto"/>
      </w:pPr>
      <w:r w:rsidRPr="001574CF">
        <w:rPr>
          <w:b/>
          <w:bCs/>
        </w:rPr>
        <w:t>Client:</w:t>
      </w:r>
      <w:r w:rsidRPr="001574CF">
        <w:br/>
        <w:t xml:space="preserve">Name: </w:t>
      </w:r>
    </w:p>
    <w:p w14:paraId="1539B92B" w14:textId="178D74E8" w:rsidR="001574CF" w:rsidRPr="001574CF" w:rsidRDefault="001574CF" w:rsidP="00E01934">
      <w:pPr>
        <w:spacing w:after="0" w:line="360" w:lineRule="auto"/>
      </w:pPr>
      <w:r w:rsidRPr="001574CF">
        <w:br/>
        <w:t>Signature: ________________________</w:t>
      </w:r>
      <w:r w:rsidR="0044793A">
        <w:t xml:space="preserve">            </w:t>
      </w:r>
      <w:r w:rsidR="0044793A">
        <w:tab/>
      </w:r>
      <w:r w:rsidR="0044793A">
        <w:tab/>
      </w:r>
      <w:r w:rsidR="0044793A">
        <w:tab/>
      </w:r>
      <w:r w:rsidR="0044793A">
        <w:tab/>
      </w:r>
      <w:proofErr w:type="gramStart"/>
      <w:r w:rsidR="0044793A">
        <w:t xml:space="preserve">Date </w:t>
      </w:r>
      <w:r w:rsidR="00E01934">
        <w:t>:</w:t>
      </w:r>
      <w:proofErr w:type="gramEnd"/>
      <w:r w:rsidR="0044793A">
        <w:t xml:space="preserve">  </w:t>
      </w:r>
      <w:r w:rsidR="00E01934">
        <w:t>__________________</w:t>
      </w:r>
      <w:r w:rsidR="0044793A">
        <w:t xml:space="preserve">                                       </w:t>
      </w:r>
      <w:r w:rsidRPr="001574CF">
        <w:br/>
      </w:r>
    </w:p>
    <w:p w14:paraId="6281728F" w14:textId="77777777" w:rsidR="001574CF" w:rsidRPr="001574CF" w:rsidRDefault="00000000" w:rsidP="001574CF">
      <w:r>
        <w:lastRenderedPageBreak/>
        <w:pict w14:anchorId="6D0C468F">
          <v:rect id="_x0000_i1036" style="width:0;height:1.5pt" o:hralign="center" o:hrstd="t" o:hr="t" fillcolor="#a0a0a0" stroked="f"/>
        </w:pict>
      </w:r>
    </w:p>
    <w:p w14:paraId="3488403A" w14:textId="77777777" w:rsidR="001574CF" w:rsidRPr="001574CF" w:rsidRDefault="001574CF" w:rsidP="001574CF">
      <w:pPr>
        <w:rPr>
          <w:vanish/>
        </w:rPr>
      </w:pPr>
      <w:r w:rsidRPr="001574CF">
        <w:rPr>
          <w:vanish/>
        </w:rPr>
        <w:t>Top of Form</w:t>
      </w:r>
    </w:p>
    <w:p w14:paraId="6A14CF07" w14:textId="77777777" w:rsidR="001574CF" w:rsidRPr="001574CF" w:rsidRDefault="001574CF" w:rsidP="001574CF">
      <w:pPr>
        <w:rPr>
          <w:vanish/>
        </w:rPr>
      </w:pPr>
      <w:r w:rsidRPr="001574CF">
        <w:rPr>
          <w:vanish/>
        </w:rPr>
        <w:t>Bottom of Form</w:t>
      </w:r>
    </w:p>
    <w:p w14:paraId="01DB4673" w14:textId="77777777" w:rsidR="004743F0" w:rsidRPr="001574CF" w:rsidRDefault="004743F0" w:rsidP="001574CF"/>
    <w:sectPr w:rsidR="004743F0" w:rsidRPr="001574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reaming Outloud Script Pro">
    <w:charset w:val="00"/>
    <w:family w:val="script"/>
    <w:pitch w:val="variable"/>
    <w:sig w:usb0="800000EF" w:usb1="0000000A" w:usb2="00000008"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965"/>
    <w:multiLevelType w:val="multilevel"/>
    <w:tmpl w:val="D9E49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35446"/>
    <w:multiLevelType w:val="multilevel"/>
    <w:tmpl w:val="94061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9102F"/>
    <w:multiLevelType w:val="multilevel"/>
    <w:tmpl w:val="3B9AD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791BAA"/>
    <w:multiLevelType w:val="multilevel"/>
    <w:tmpl w:val="FEDE4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3343A3"/>
    <w:multiLevelType w:val="multilevel"/>
    <w:tmpl w:val="F5FC9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2B45B0"/>
    <w:multiLevelType w:val="multilevel"/>
    <w:tmpl w:val="638C7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156E67"/>
    <w:multiLevelType w:val="multilevel"/>
    <w:tmpl w:val="7010B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2D0339"/>
    <w:multiLevelType w:val="multilevel"/>
    <w:tmpl w:val="AA02B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8E77A9"/>
    <w:multiLevelType w:val="multilevel"/>
    <w:tmpl w:val="B30A2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787E03"/>
    <w:multiLevelType w:val="multilevel"/>
    <w:tmpl w:val="3FF85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5C237B"/>
    <w:multiLevelType w:val="multilevel"/>
    <w:tmpl w:val="BAEA2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D75AF9"/>
    <w:multiLevelType w:val="multilevel"/>
    <w:tmpl w:val="A57A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977DBA"/>
    <w:multiLevelType w:val="multilevel"/>
    <w:tmpl w:val="42120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781345"/>
    <w:multiLevelType w:val="multilevel"/>
    <w:tmpl w:val="D5DC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8A3DAD"/>
    <w:multiLevelType w:val="multilevel"/>
    <w:tmpl w:val="D284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23398D"/>
    <w:multiLevelType w:val="multilevel"/>
    <w:tmpl w:val="1D549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3547206">
    <w:abstractNumId w:val="10"/>
  </w:num>
  <w:num w:numId="2" w16cid:durableId="9190062">
    <w:abstractNumId w:val="9"/>
  </w:num>
  <w:num w:numId="3" w16cid:durableId="2125660223">
    <w:abstractNumId w:val="12"/>
  </w:num>
  <w:num w:numId="4" w16cid:durableId="246772231">
    <w:abstractNumId w:val="7"/>
  </w:num>
  <w:num w:numId="5" w16cid:durableId="1993871507">
    <w:abstractNumId w:val="14"/>
  </w:num>
  <w:num w:numId="6" w16cid:durableId="1844465533">
    <w:abstractNumId w:val="3"/>
  </w:num>
  <w:num w:numId="7" w16cid:durableId="1735741873">
    <w:abstractNumId w:val="4"/>
  </w:num>
  <w:num w:numId="8" w16cid:durableId="1605112792">
    <w:abstractNumId w:val="6"/>
  </w:num>
  <w:num w:numId="9" w16cid:durableId="15889842">
    <w:abstractNumId w:val="0"/>
  </w:num>
  <w:num w:numId="10" w16cid:durableId="956251028">
    <w:abstractNumId w:val="11"/>
  </w:num>
  <w:num w:numId="11" w16cid:durableId="2076320279">
    <w:abstractNumId w:val="13"/>
  </w:num>
  <w:num w:numId="12" w16cid:durableId="1776633636">
    <w:abstractNumId w:val="2"/>
  </w:num>
  <w:num w:numId="13" w16cid:durableId="1583756075">
    <w:abstractNumId w:val="1"/>
  </w:num>
  <w:num w:numId="14" w16cid:durableId="435105206">
    <w:abstractNumId w:val="5"/>
  </w:num>
  <w:num w:numId="15" w16cid:durableId="1201935315">
    <w:abstractNumId w:val="15"/>
  </w:num>
  <w:num w:numId="16" w16cid:durableId="17945204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B70"/>
    <w:rsid w:val="00086098"/>
    <w:rsid w:val="00097460"/>
    <w:rsid w:val="000A6E70"/>
    <w:rsid w:val="00143731"/>
    <w:rsid w:val="00145ED9"/>
    <w:rsid w:val="001574CF"/>
    <w:rsid w:val="00297625"/>
    <w:rsid w:val="002E35B6"/>
    <w:rsid w:val="0044793A"/>
    <w:rsid w:val="004743F0"/>
    <w:rsid w:val="004B4343"/>
    <w:rsid w:val="00500AEB"/>
    <w:rsid w:val="00532026"/>
    <w:rsid w:val="005B0789"/>
    <w:rsid w:val="005B4929"/>
    <w:rsid w:val="005E6717"/>
    <w:rsid w:val="005F520C"/>
    <w:rsid w:val="00603850"/>
    <w:rsid w:val="006A387F"/>
    <w:rsid w:val="006B2D34"/>
    <w:rsid w:val="006C52DE"/>
    <w:rsid w:val="006D10B3"/>
    <w:rsid w:val="00701789"/>
    <w:rsid w:val="007017A7"/>
    <w:rsid w:val="00761E15"/>
    <w:rsid w:val="007706B1"/>
    <w:rsid w:val="0084707D"/>
    <w:rsid w:val="009447EB"/>
    <w:rsid w:val="0095291A"/>
    <w:rsid w:val="009909D5"/>
    <w:rsid w:val="009C2382"/>
    <w:rsid w:val="009E2101"/>
    <w:rsid w:val="00A12969"/>
    <w:rsid w:val="00A33C08"/>
    <w:rsid w:val="00A72A76"/>
    <w:rsid w:val="00A73442"/>
    <w:rsid w:val="00A913BB"/>
    <w:rsid w:val="00AA089A"/>
    <w:rsid w:val="00AC1B17"/>
    <w:rsid w:val="00B723D4"/>
    <w:rsid w:val="00B82125"/>
    <w:rsid w:val="00BD5DD3"/>
    <w:rsid w:val="00C370DB"/>
    <w:rsid w:val="00C40051"/>
    <w:rsid w:val="00CB3711"/>
    <w:rsid w:val="00CC5856"/>
    <w:rsid w:val="00D465A5"/>
    <w:rsid w:val="00D538E9"/>
    <w:rsid w:val="00D74AA1"/>
    <w:rsid w:val="00D76840"/>
    <w:rsid w:val="00D86703"/>
    <w:rsid w:val="00E01934"/>
    <w:rsid w:val="00E17782"/>
    <w:rsid w:val="00E63E67"/>
    <w:rsid w:val="00E831D5"/>
    <w:rsid w:val="00E90FF9"/>
    <w:rsid w:val="00EE1B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DD648"/>
  <w15:chartTrackingRefBased/>
  <w15:docId w15:val="{BEB6C1DA-CAA6-4EB5-B230-C3661A83A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1B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1B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1B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1B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1B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1B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1B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1B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1B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B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1B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1B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1B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1B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1B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1B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1B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1B70"/>
    <w:rPr>
      <w:rFonts w:eastAsiaTheme="majorEastAsia" w:cstheme="majorBidi"/>
      <w:color w:val="272727" w:themeColor="text1" w:themeTint="D8"/>
    </w:rPr>
  </w:style>
  <w:style w:type="paragraph" w:styleId="Title">
    <w:name w:val="Title"/>
    <w:basedOn w:val="Normal"/>
    <w:next w:val="Normal"/>
    <w:link w:val="TitleChar"/>
    <w:uiPriority w:val="10"/>
    <w:qFormat/>
    <w:rsid w:val="00EE1B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1B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1B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1B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1B70"/>
    <w:pPr>
      <w:spacing w:before="160"/>
      <w:jc w:val="center"/>
    </w:pPr>
    <w:rPr>
      <w:i/>
      <w:iCs/>
      <w:color w:val="404040" w:themeColor="text1" w:themeTint="BF"/>
    </w:rPr>
  </w:style>
  <w:style w:type="character" w:customStyle="1" w:styleId="QuoteChar">
    <w:name w:val="Quote Char"/>
    <w:basedOn w:val="DefaultParagraphFont"/>
    <w:link w:val="Quote"/>
    <w:uiPriority w:val="29"/>
    <w:rsid w:val="00EE1B70"/>
    <w:rPr>
      <w:i/>
      <w:iCs/>
      <w:color w:val="404040" w:themeColor="text1" w:themeTint="BF"/>
    </w:rPr>
  </w:style>
  <w:style w:type="paragraph" w:styleId="ListParagraph">
    <w:name w:val="List Paragraph"/>
    <w:basedOn w:val="Normal"/>
    <w:uiPriority w:val="34"/>
    <w:qFormat/>
    <w:rsid w:val="00EE1B70"/>
    <w:pPr>
      <w:ind w:left="720"/>
      <w:contextualSpacing/>
    </w:pPr>
  </w:style>
  <w:style w:type="character" w:styleId="IntenseEmphasis">
    <w:name w:val="Intense Emphasis"/>
    <w:basedOn w:val="DefaultParagraphFont"/>
    <w:uiPriority w:val="21"/>
    <w:qFormat/>
    <w:rsid w:val="00EE1B70"/>
    <w:rPr>
      <w:i/>
      <w:iCs/>
      <w:color w:val="0F4761" w:themeColor="accent1" w:themeShade="BF"/>
    </w:rPr>
  </w:style>
  <w:style w:type="paragraph" w:styleId="IntenseQuote">
    <w:name w:val="Intense Quote"/>
    <w:basedOn w:val="Normal"/>
    <w:next w:val="Normal"/>
    <w:link w:val="IntenseQuoteChar"/>
    <w:uiPriority w:val="30"/>
    <w:qFormat/>
    <w:rsid w:val="00EE1B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1B70"/>
    <w:rPr>
      <w:i/>
      <w:iCs/>
      <w:color w:val="0F4761" w:themeColor="accent1" w:themeShade="BF"/>
    </w:rPr>
  </w:style>
  <w:style w:type="character" w:styleId="IntenseReference">
    <w:name w:val="Intense Reference"/>
    <w:basedOn w:val="DefaultParagraphFont"/>
    <w:uiPriority w:val="32"/>
    <w:qFormat/>
    <w:rsid w:val="00EE1B70"/>
    <w:rPr>
      <w:b/>
      <w:bCs/>
      <w:smallCaps/>
      <w:color w:val="0F4761" w:themeColor="accent1" w:themeShade="BF"/>
      <w:spacing w:val="5"/>
    </w:rPr>
  </w:style>
  <w:style w:type="character" w:styleId="Hyperlink">
    <w:name w:val="Hyperlink"/>
    <w:basedOn w:val="DefaultParagraphFont"/>
    <w:uiPriority w:val="99"/>
    <w:unhideWhenUsed/>
    <w:rsid w:val="001574CF"/>
    <w:rPr>
      <w:color w:val="467886" w:themeColor="hyperlink"/>
      <w:u w:val="single"/>
    </w:rPr>
  </w:style>
  <w:style w:type="character" w:styleId="UnresolvedMention">
    <w:name w:val="Unresolved Mention"/>
    <w:basedOn w:val="DefaultParagraphFont"/>
    <w:uiPriority w:val="99"/>
    <w:semiHidden/>
    <w:unhideWhenUsed/>
    <w:rsid w:val="001574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L | Support revtogo</dc:creator>
  <cp:keywords/>
  <dc:description/>
  <cp:lastModifiedBy>Caroline Leighfield</cp:lastModifiedBy>
  <cp:revision>9</cp:revision>
  <dcterms:created xsi:type="dcterms:W3CDTF">2026-01-26T15:42:00Z</dcterms:created>
  <dcterms:modified xsi:type="dcterms:W3CDTF">2026-01-26T15:47:00Z</dcterms:modified>
</cp:coreProperties>
</file>